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C2" w:rsidRPr="005316C2" w:rsidRDefault="005316C2" w:rsidP="005316C2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1. Электронные таблицы</w:t>
      </w:r>
    </w:p>
    <w:p w:rsidR="005316C2" w:rsidRPr="005316C2" w:rsidRDefault="005316C2" w:rsidP="005316C2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Появление электронных таблиц исторически совпадает с началом распространения персональных компьютеров.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Первая программа для работы с электронными таблицами — табличный процессор, была создана в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1979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 году, предназначалась для компьютеров типа 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Apple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II и называлась 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VisiCalc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1982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году появляется знаменитый табличный процессор 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Lotus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1-2-3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предназначенный для IBM PC.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Lotus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объединял в себе вычислительные возможности электронных таблиц, деловую графику и функции реляционной СУБД.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Популярность табличных процессоров росла очень быстро. Появлялись новые программные продукты этого класса: 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Multiplan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,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Quattro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Pro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,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SuperCalc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, MS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Excel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,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OpenOffice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Calc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 другие.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VisiCalc</w:t>
      </w:r>
      <w:proofErr w:type="spellEnd"/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668905" cy="1828800"/>
            <wp:effectExtent l="0" t="0" r="0" b="0"/>
            <wp:docPr id="7" name="Рисунок 7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Lotus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1-2-3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381885" cy="1797050"/>
            <wp:effectExtent l="0" t="0" r="0" b="0"/>
            <wp:docPr id="6" name="Рисунок 6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SuperCalc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noProof/>
          <w:color w:val="76A900"/>
          <w:sz w:val="28"/>
          <w:szCs w:val="28"/>
          <w:lang w:eastAsia="ru-RU"/>
        </w:rPr>
        <w:lastRenderedPageBreak/>
        <w:drawing>
          <wp:inline distT="0" distB="0" distL="0" distR="0">
            <wp:extent cx="2381885" cy="1499235"/>
            <wp:effectExtent l="0" t="0" r="0" b="5715"/>
            <wp:docPr id="5" name="Рисунок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OpenOffice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Calc</w:t>
      </w:r>
      <w:proofErr w:type="spellEnd"/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noProof/>
          <w:color w:val="76A900"/>
          <w:sz w:val="28"/>
          <w:szCs w:val="28"/>
          <w:lang w:eastAsia="ru-RU"/>
        </w:rPr>
        <w:drawing>
          <wp:inline distT="0" distB="0" distL="0" distR="0">
            <wp:extent cx="1903095" cy="1903095"/>
            <wp:effectExtent l="0" t="0" r="0" b="1905"/>
            <wp:docPr id="4" name="Рисунок 4" descr="OOo_calc_24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Oo_calc_241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noProof/>
          <w:color w:val="76A900"/>
          <w:sz w:val="28"/>
          <w:szCs w:val="28"/>
          <w:lang w:eastAsia="ru-RU"/>
        </w:rPr>
        <w:drawing>
          <wp:inline distT="0" distB="0" distL="0" distR="0">
            <wp:extent cx="5316220" cy="3317240"/>
            <wp:effectExtent l="0" t="0" r="0" b="0"/>
            <wp:docPr id="3" name="Рисунок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MS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Excel</w:t>
      </w:r>
      <w:proofErr w:type="spellEnd"/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763135" cy="2976880"/>
            <wp:effectExtent l="0" t="0" r="0" b="0"/>
            <wp:docPr id="1" name="Рисунок 1" descr="Screenshot_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_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5316C2">
        <w:rPr>
          <w:rStyle w:val="title-number"/>
          <w:b w:val="0"/>
          <w:bCs w:val="0"/>
          <w:color w:val="4E4E3F"/>
          <w:sz w:val="28"/>
          <w:szCs w:val="28"/>
        </w:rPr>
        <w:t>2.</w:t>
      </w:r>
      <w:r w:rsidRPr="005316C2">
        <w:rPr>
          <w:b w:val="0"/>
          <w:bCs w:val="0"/>
          <w:color w:val="4E4E3F"/>
          <w:sz w:val="28"/>
          <w:szCs w:val="28"/>
        </w:rPr>
        <w:t> Технологии обработки числовой информации</w:t>
      </w:r>
    </w:p>
    <w:p w:rsidR="005316C2" w:rsidRPr="005316C2" w:rsidRDefault="005316C2" w:rsidP="005316C2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5316C2">
        <w:rPr>
          <w:b w:val="0"/>
          <w:bCs w:val="0"/>
          <w:color w:val="FFFFFF"/>
          <w:sz w:val="28"/>
          <w:szCs w:val="28"/>
        </w:rPr>
        <w:t>Теория: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Электронные калькуляторы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являются специализированными программными приложениями, предназначенными для произведения вычислений.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Электронные калькуляторы по своим функциональным возможностям соответствуют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аппаратным микрокалькуляторам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Аппаратные микрокалькуляторы могут существенно различаться по своим возможностям и областям применения. Простые микрокалькуляторы позволяют осуществлять только арифметические операции над числами и используются в быту.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Инженерные микрокалькуляторы позволяют также вычислять значения различных функций и используются в процессе обучения и для инженерных расчётов; программистские микрокалькуляторы позволяют проводить вычисления в различных системах счисления и другие операции.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Электронные калькуляторы гораздо удобнее, так как могут обладать возможностями всех вышеперечисленных типов аппаратных микрокалькуляторов.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К программным средствам ввода и обработки числовой информации относятся в основном: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5316C2" w:rsidRPr="005316C2" w:rsidRDefault="005316C2" w:rsidP="005316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электронные таблицы;</w:t>
      </w:r>
    </w:p>
    <w:p w:rsidR="005316C2" w:rsidRPr="005316C2" w:rsidRDefault="005316C2" w:rsidP="005316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пакеты статистической обработки данных;</w:t>
      </w:r>
    </w:p>
    <w:p w:rsidR="005316C2" w:rsidRPr="005316C2" w:rsidRDefault="005316C2" w:rsidP="005316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специализированные математические пакеты прикладных программ.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5316C2">
        <w:rPr>
          <w:rStyle w:val="gxst-color-emph"/>
          <w:rFonts w:ascii="Times New Roman" w:hAnsi="Times New Roman" w:cs="Times New Roman"/>
          <w:b/>
          <w:bCs/>
          <w:color w:val="76A900"/>
          <w:sz w:val="28"/>
          <w:szCs w:val="28"/>
        </w:rPr>
        <w:t>Электронной</w:t>
      </w:r>
      <w:r w:rsidRPr="005316C2">
        <w:rPr>
          <w:rFonts w:ascii="Times New Roman" w:hAnsi="Times New Roman" w:cs="Times New Roman"/>
          <w:b/>
          <w:bCs/>
          <w:color w:val="4E4E3F"/>
          <w:sz w:val="28"/>
          <w:szCs w:val="28"/>
        </w:rPr>
        <w:t> называется таблица, создаваемая в компьютере как универсальное программное средство для автоматизации расчётов над табличными данными.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Электронные таблицы (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SuperCalc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,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Excel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,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Lotus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,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Quattro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Pro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, SDSS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Spreadsheet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,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VistaCalc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, GS-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Calc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>) относятся к классу систем обработки числовой информации, называемых 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Spreadsheet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3328035"/>
            <wp:effectExtent l="0" t="0" r="0" b="5715"/>
            <wp:docPr id="8" name="Рисунок 8" descr="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reenshot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Первая электронная таблица 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VisiCalc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> была выпущена в </w:t>
      </w:r>
      <w:r w:rsidRPr="005316C2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1979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г., и именно с этого момента принято вести отсчёт истории электронных таблиц как самостоятельного вида программного обеспечения.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Области применения электронных таблиц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:</w:t>
      </w:r>
    </w:p>
    <w:p w:rsidR="005316C2" w:rsidRPr="005316C2" w:rsidRDefault="005316C2" w:rsidP="005316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бухгалтерия и кадры;</w:t>
      </w:r>
    </w:p>
    <w:p w:rsidR="005316C2" w:rsidRPr="005316C2" w:rsidRDefault="005316C2" w:rsidP="005316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проектно-сметные работы;</w:t>
      </w:r>
    </w:p>
    <w:p w:rsidR="005316C2" w:rsidRPr="005316C2" w:rsidRDefault="005316C2" w:rsidP="005316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инженерно-технические расчёты;</w:t>
      </w:r>
    </w:p>
    <w:p w:rsidR="005316C2" w:rsidRPr="005316C2" w:rsidRDefault="005316C2" w:rsidP="005316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обработка больших объёмов информации;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a3"/>
          <w:rFonts w:ascii="Times New Roman" w:hAnsi="Times New Roman" w:cs="Times New Roman"/>
          <w:color w:val="76A900"/>
          <w:sz w:val="28"/>
          <w:szCs w:val="28"/>
        </w:rPr>
        <w:lastRenderedPageBreak/>
        <w:t>Основные возможности электронных таблиц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: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решение расчётных задач, проведение вычислений по формулам, заданным пользователем;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решение оптимизационных задач;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анализ и моделирование на основе результатов вычислений;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оформление таблиц, отчётов;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построение диаграмм требуемого вида;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создание и ведение баз данных с возможностью выбора записей по заданному критерию и сортировки по любому параметру;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перенесение (вставка) в таблицу информации из документов, созданных в других программных средствах;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печать итоговых документов;</w:t>
      </w:r>
    </w:p>
    <w:p w:rsidR="005316C2" w:rsidRPr="005316C2" w:rsidRDefault="005316C2" w:rsidP="005316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коллективное использование данных, хранящихся в таблицах, распространение и просмотр электронных таблиц всеми участниками рабочей группы.</w:t>
      </w:r>
    </w:p>
    <w:p w:rsidR="005316C2" w:rsidRPr="005316C2" w:rsidRDefault="005316C2" w:rsidP="005316C2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5316C2">
        <w:rPr>
          <w:rStyle w:val="title-number"/>
          <w:b w:val="0"/>
          <w:bCs w:val="0"/>
          <w:color w:val="4E4E3F"/>
          <w:sz w:val="28"/>
          <w:szCs w:val="28"/>
        </w:rPr>
        <w:t>3.</w:t>
      </w:r>
      <w:r w:rsidRPr="005316C2">
        <w:rPr>
          <w:b w:val="0"/>
          <w:bCs w:val="0"/>
          <w:color w:val="4E4E3F"/>
          <w:sz w:val="28"/>
          <w:szCs w:val="28"/>
        </w:rPr>
        <w:t xml:space="preserve"> MS </w:t>
      </w:r>
      <w:proofErr w:type="spellStart"/>
      <w:r w:rsidRPr="005316C2">
        <w:rPr>
          <w:b w:val="0"/>
          <w:bCs w:val="0"/>
          <w:color w:val="4E4E3F"/>
          <w:sz w:val="28"/>
          <w:szCs w:val="28"/>
        </w:rPr>
        <w:t>Excel</w:t>
      </w:r>
      <w:proofErr w:type="spellEnd"/>
    </w:p>
    <w:p w:rsidR="005316C2" w:rsidRPr="005316C2" w:rsidRDefault="005316C2" w:rsidP="005316C2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5316C2">
        <w:rPr>
          <w:b w:val="0"/>
          <w:bCs w:val="0"/>
          <w:color w:val="FFFFFF"/>
          <w:sz w:val="28"/>
          <w:szCs w:val="28"/>
        </w:rPr>
        <w:t>Теория: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Для автоматизации обработки данных, представленных в табличной форме, используются специальные программы, называемые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электронными таблицами или табличными процессорами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Мы познакомимся с табличным процессором 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Microsoft</w:t>
      </w:r>
      <w:proofErr w:type="spellEnd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 xml:space="preserve"> </w:t>
      </w:r>
      <w:proofErr w:type="spellStart"/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Excel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Окно табличного процессора </w:t>
      </w:r>
      <w:proofErr w:type="spellStart"/>
      <w:r w:rsidRPr="005316C2">
        <w:rPr>
          <w:rFonts w:ascii="Times New Roman" w:hAnsi="Times New Roman" w:cs="Times New Roman"/>
          <w:color w:val="4E4E3F"/>
          <w:sz w:val="28"/>
          <w:szCs w:val="28"/>
        </w:rPr>
        <w:t>Excel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 содержит стандартную строку заголовка, строку меню и панели инструментов. В основном мы будем использовать панели инструментов Стандартная и Форматирование.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840105"/>
            <wp:effectExtent l="0" t="0" r="0" b="0"/>
            <wp:docPr id="10" name="Рисунок 10" descr="Screenshot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reenshot_4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Документ в </w:t>
      </w:r>
      <w:proofErr w:type="spellStart"/>
      <w:r w:rsidRPr="005316C2">
        <w:rPr>
          <w:rFonts w:ascii="Times New Roman" w:hAnsi="Times New Roman" w:cs="Times New Roman"/>
          <w:color w:val="4E4E3F"/>
          <w:sz w:val="28"/>
          <w:szCs w:val="28"/>
        </w:rPr>
        <w:t>Excel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 называется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рабочей книгой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, которая в свою очередь делится на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рабочие листы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Между рабочими листами можно переключаться внизу окна.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Основная часть окна табличного процессора —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рабочий лист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Рабочий лист состоит из </w:t>
      </w:r>
      <w:r w:rsidRPr="005316C2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256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столбцов и </w:t>
      </w:r>
      <w:r w:rsidRPr="005316C2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65536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 строк. Столбцы именуются латинскими 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lastRenderedPageBreak/>
        <w:t>буквами (одно- и двухбуквенными именами) в алфавитном порядке в направлении слева направо. Строки нумеруются сверху вниз, начиная с </w:t>
      </w:r>
      <w:r w:rsidRPr="005316C2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30620" cy="1903095"/>
            <wp:effectExtent l="0" t="0" r="0" b="1905"/>
            <wp:docPr id="9" name="Рисунок 9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Ячейка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— это место пересечения столбца и строки.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Имя ячейки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составляется из буквенного обозначения столбца и номера строки.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На рисунке выделена ячейка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А1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Она имеет такое имя, потому что находится в столбце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А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и первой строке.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Адрес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ячейки — имя ячейки.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Диапазон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— идущие подряд ячейки в строке или прямоугольнике.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Диапазон задаётся следующим образом: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D4:D15, F6:F18, B2:K10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Указывается  начальная и конечная ячейки диапазона, в прямоугольном диапазоне — ячейки левого верхнего и правого нижнего углов.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Табличный курсор 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— элемент таблицы, который показывает на текущую или активную ячейку.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Активная ячейка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— это ячейка электронной таблицы, которая используется в данный момент или готова к вводу или редактированию содержащихся в ней данных.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Обрати внимание!</w:t>
      </w:r>
    </w:p>
    <w:p w:rsidR="005316C2" w:rsidRPr="005316C2" w:rsidRDefault="005316C2" w:rsidP="005316C2">
      <w:pPr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В ячейках может содержаться текст, число либо формула.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lastRenderedPageBreak/>
        <w:t>Текст используется для оформления таблиц, числами задаются количественные характеристики, с помощью формул производят математические вычисления.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Формулы являются своеобразными инструкциями, определяющими порядок вычислительных действий. Они могут содержать имена ячеек, числа, знаки операций и обращения к функциям.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Арифметические операции «сложение», «вычитание», «умножение» и «деление» обозначаются соответственно символами «+», «-», «*» и «/».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При решении задач мы будем использовать функции суммирования (СУММ), вычисления среднего арифметического значения (СРЗНАЧ), нахождения максимума (МАКС) и минимума (МИН).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При вычислении по формуле используется порядок операций, принятый в математике.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Для его изменения можно применять круглые скобки.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Изменение содержимого любой ячейки приводит к автоматическому пересчёту значений всех ячеек таблицы, в которых есть ссылки на данную.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Электронные таблицы не только автоматизируют расчёты, но и являются эффективным средством моделирования различных вариантов и ситуаций.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Меняя значения исходных данных, можно проследить за изменением получаемых результатов и из множества вариантов решения задачи выбрать наиболее подходящий.</w:t>
      </w:r>
    </w:p>
    <w:p w:rsidR="005316C2" w:rsidRPr="005316C2" w:rsidRDefault="005316C2" w:rsidP="005316C2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5316C2">
        <w:rPr>
          <w:rStyle w:val="title-number"/>
          <w:b w:val="0"/>
          <w:bCs w:val="0"/>
          <w:color w:val="4E4E3F"/>
          <w:sz w:val="28"/>
          <w:szCs w:val="28"/>
        </w:rPr>
        <w:t>4.</w:t>
      </w:r>
      <w:r w:rsidRPr="005316C2">
        <w:rPr>
          <w:b w:val="0"/>
          <w:bCs w:val="0"/>
          <w:color w:val="4E4E3F"/>
          <w:sz w:val="28"/>
          <w:szCs w:val="28"/>
        </w:rPr>
        <w:t xml:space="preserve"> Табличный процессор MS </w:t>
      </w:r>
      <w:proofErr w:type="spellStart"/>
      <w:r w:rsidRPr="005316C2">
        <w:rPr>
          <w:b w:val="0"/>
          <w:bCs w:val="0"/>
          <w:color w:val="4E4E3F"/>
          <w:sz w:val="28"/>
          <w:szCs w:val="28"/>
        </w:rPr>
        <w:t>Excel</w:t>
      </w:r>
      <w:proofErr w:type="spellEnd"/>
    </w:p>
    <w:p w:rsidR="005316C2" w:rsidRPr="005316C2" w:rsidRDefault="005316C2" w:rsidP="005316C2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5316C2">
        <w:rPr>
          <w:b w:val="0"/>
          <w:bCs w:val="0"/>
          <w:color w:val="FFFFFF"/>
          <w:sz w:val="28"/>
          <w:szCs w:val="28"/>
        </w:rPr>
        <w:t>Теория: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Файл, созданный в </w:t>
      </w:r>
      <w:proofErr w:type="spellStart"/>
      <w:r w:rsidRPr="005316C2">
        <w:rPr>
          <w:rFonts w:ascii="Times New Roman" w:hAnsi="Times New Roman" w:cs="Times New Roman"/>
          <w:color w:val="4E4E3F"/>
          <w:sz w:val="28"/>
          <w:szCs w:val="28"/>
        </w:rPr>
        <w:t>Excel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>, называется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рабочей книгой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Книга содержит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рабочие листы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Каждый рабочий лист представляет собой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таблицу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, куда можно вводить данные и выполнять расчёты.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Для перехода с одного рабочего листа на другой надо щёлкнуть по ярлычку листа, расположенному под таблицей.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168140" cy="861060"/>
            <wp:effectExtent l="0" t="0" r="3810" b="0"/>
            <wp:docPr id="14" name="Рисунок 14" descr="Screenshot_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reenshot_4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Электронная таблица разделена на клетки, которые называются </w:t>
      </w:r>
      <w:r w:rsidRPr="005316C2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ячейками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Строки обычно обозначаются числами, столбцы — латинскими буквами, а затем их сочетаниями. Ячейка имеет имя (адрес), состоящее из имени столбца и строки.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017895" cy="3796030"/>
            <wp:effectExtent l="0" t="0" r="1905" b="0"/>
            <wp:docPr id="13" name="Рисунок 13" descr="Screenshot_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creenshot_4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Таблица максимального размера может содержать </w:t>
      </w:r>
      <w:r w:rsidRPr="005316C2">
        <w:rPr>
          <w:rStyle w:val="gxst-color-emph"/>
          <w:rFonts w:ascii="Times New Roman" w:hAnsi="Times New Roman" w:cs="Times New Roman"/>
          <w:color w:val="76A900"/>
          <w:sz w:val="28"/>
          <w:szCs w:val="28"/>
        </w:rPr>
        <w:t>1 048 576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строк и </w:t>
      </w:r>
      <w:r w:rsidRPr="005316C2">
        <w:rPr>
          <w:rStyle w:val="gxst-color-emph"/>
          <w:rFonts w:ascii="Times New Roman" w:hAnsi="Times New Roman" w:cs="Times New Roman"/>
          <w:color w:val="76A900"/>
          <w:sz w:val="28"/>
          <w:szCs w:val="28"/>
        </w:rPr>
        <w:t>16 384 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столбца. Для обозначения столбцов при этом не хватает букв английского алфавита, и они после буквы </w:t>
      </w:r>
      <w:r w:rsidRPr="005316C2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Z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обозначаются сочетаниями двух букв, например, </w:t>
      </w:r>
      <w:r w:rsidRPr="005316C2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AA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5316C2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AB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 На экран вся таблица не помещается, но её можно прокрутить с помощью полос прокрутки.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В ячейку можно ввести текст, числовое значение, дату или формулу. </w:t>
      </w:r>
      <w:proofErr w:type="spellStart"/>
      <w:r w:rsidRPr="005316C2">
        <w:rPr>
          <w:rFonts w:ascii="Times New Roman" w:hAnsi="Times New Roman" w:cs="Times New Roman"/>
          <w:color w:val="4E4E3F"/>
          <w:sz w:val="28"/>
          <w:szCs w:val="28"/>
        </w:rPr>
        <w:t>Excel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 сам распознает, что введено в ячейку по введенным данным.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Текст, вводимый в ячейку, может быть произвольной длины (на самом деле он может содержать до </w:t>
      </w:r>
      <w:r w:rsidRPr="005316C2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65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тысяч символов).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lastRenderedPageBreak/>
        <w:t>Если текст слишком длинный, он может не поместиться в ячейку или «залезть» на соседнюю ячейку.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Но, если ячейку сделать текущей, то в строке формул будет виден весь текст.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5805170" cy="4465955"/>
            <wp:effectExtent l="0" t="0" r="5080" b="0"/>
            <wp:docPr id="12" name="Рисунок 12" descr="Screenshot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reenshot_4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446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Формула всегда начинается со знака </w:t>
      </w:r>
      <w:r w:rsidRPr="005316C2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Формула может содержать знаки арифметических операций </w:t>
      </w:r>
      <w:r w:rsidRPr="005316C2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+,–,</w:t>
      </w:r>
      <w:r w:rsidRPr="005316C2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∗</w:t>
      </w:r>
      <w:r w:rsidRPr="005316C2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,/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(сложение, вычитание, умножение и деление).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Если формула содержит адреса ячеек, то в вычислении участвует содержимое ячейки.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Для получения результата нажми &lt;</w:t>
      </w:r>
      <w:proofErr w:type="spellStart"/>
      <w:r w:rsidRPr="005316C2">
        <w:rPr>
          <w:rFonts w:ascii="Times New Roman" w:hAnsi="Times New Roman" w:cs="Times New Roman"/>
          <w:color w:val="4E4E3F"/>
          <w:sz w:val="28"/>
          <w:szCs w:val="28"/>
        </w:rPr>
        <w:t>Enter</w:t>
      </w:r>
      <w:proofErr w:type="spellEnd"/>
      <w:r w:rsidRPr="005316C2">
        <w:rPr>
          <w:rFonts w:ascii="Times New Roman" w:hAnsi="Times New Roman" w:cs="Times New Roman"/>
          <w:color w:val="4E4E3F"/>
          <w:sz w:val="28"/>
          <w:szCs w:val="28"/>
        </w:rPr>
        <w:t>&gt;.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 xml:space="preserve">Если необходимо рассчитать данные в столбце по однотипной формуле, в которой меняются только адреса ячеек при переходе на следующую строку 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lastRenderedPageBreak/>
        <w:t>таблицы, то такую формулу можно скопировать или размножить на все ячейки данного столбца.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678045" cy="1807845"/>
            <wp:effectExtent l="0" t="0" r="8255" b="1905"/>
            <wp:docPr id="11" name="Рисунок 11" descr="Screenshot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creenshot_4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5. Относительные, абсолютные и смешанные ссылки</w:t>
      </w:r>
    </w:p>
    <w:p w:rsidR="005316C2" w:rsidRPr="005316C2" w:rsidRDefault="005316C2" w:rsidP="005316C2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5316C2" w:rsidRPr="005316C2" w:rsidRDefault="005316C2" w:rsidP="005316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Ссылка — это адрес ячейки или диапазон ячеек.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Ссылки бывают </w:t>
      </w: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относительными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 </w:t>
      </w: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абсолютными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Рассмотрим подробнее.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Относительная ссылка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это ссылка, которая автоматически изменяется при копировании или перемещении формулы в другую ячейку.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Например, формула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=А1ˆ2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записанная в ячейке содержит относительную ссылку </w:t>
      </w:r>
      <w:r w:rsidRPr="005316C2">
        <w:rPr>
          <w:rFonts w:ascii="Times New Roman" w:eastAsia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  <w:lang w:eastAsia="ru-RU"/>
        </w:rPr>
        <w:t>А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70835" cy="1052830"/>
            <wp:effectExtent l="0" t="0" r="5715" b="0"/>
            <wp:docPr id="19" name="Рисунок 19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Если копировать эту формулу вдоль столбца и вдоль строки относительная ссылка автоматически изменится так:</w:t>
      </w:r>
    </w:p>
    <w:p w:rsidR="005316C2" w:rsidRPr="005316C2" w:rsidRDefault="005316C2" w:rsidP="005316C2">
      <w:pPr>
        <w:numPr>
          <w:ilvl w:val="0"/>
          <w:numId w:val="4"/>
        </w:numPr>
        <w:shd w:val="clear" w:color="auto" w:fill="FFFFFF"/>
        <w:spacing w:beforeAutospacing="1" w:after="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 перемещении на один столбец в формуле изменится буква столбца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A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поменяется на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B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902585" cy="1052830"/>
            <wp:effectExtent l="0" t="0" r="0" b="0"/>
            <wp:docPr id="18" name="Рисунок 18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numPr>
          <w:ilvl w:val="0"/>
          <w:numId w:val="5"/>
        </w:numPr>
        <w:shd w:val="clear" w:color="auto" w:fill="FFFFFF"/>
        <w:spacing w:beforeAutospacing="1" w:after="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 перемещении на одну строку вниз в формуле изменится номер строки с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на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870835" cy="1148080"/>
            <wp:effectExtent l="0" t="0" r="5715" b="0"/>
            <wp:docPr id="17" name="Рисунок 17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Абсолютная ссылка </w:t>
      </w:r>
      <w:r w:rsidRPr="005316C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это ссылка на определённую (фиксированную) ячейку. Обозначается знаком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$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например,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$</w:t>
      </w:r>
      <w:r w:rsidRPr="005316C2">
        <w:rPr>
          <w:rFonts w:ascii="Times New Roman" w:eastAsia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  <w:lang w:eastAsia="ru-RU"/>
        </w:rPr>
        <w:t>А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$1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При копировании данная абсолютная ссылка не изменяется.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976880" cy="1254760"/>
            <wp:effectExtent l="0" t="0" r="0" b="2540"/>
            <wp:docPr id="16" name="Рисунок 16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lang w:eastAsia="ru-RU"/>
        </w:rPr>
        <w:t> 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Смешанная ссылка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— это ссылка, которая сочетает в себе относительную и абсолютную ссылку. В смешанных ссылках может быть абсолютно адресуемый столбец и относительно адресуемая строка 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$</w:t>
      </w:r>
      <w:r w:rsidRPr="005316C2">
        <w:rPr>
          <w:rFonts w:ascii="Times New Roman" w:eastAsia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  <w:lang w:eastAsia="ru-RU"/>
        </w:rPr>
        <w:t>А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или наоборот </w:t>
      </w:r>
      <w:r w:rsidRPr="005316C2">
        <w:rPr>
          <w:rFonts w:ascii="Times New Roman" w:eastAsia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  <w:lang w:eastAsia="ru-RU"/>
        </w:rPr>
        <w:t>А</w:t>
      </w:r>
      <w:r w:rsidRPr="005316C2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$1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 копировании или перемещении формулы абсолютная часть ссылки остается неизменной, а относительная меняется в зависимость от месторасположения.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913380" cy="1201420"/>
            <wp:effectExtent l="0" t="0" r="1270" b="0"/>
            <wp:docPr id="15" name="Рисунок 1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 xml:space="preserve">6. Функции и ошибки в MS 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Excel</w:t>
      </w:r>
      <w:proofErr w:type="spellEnd"/>
    </w:p>
    <w:p w:rsidR="005316C2" w:rsidRPr="005316C2" w:rsidRDefault="005316C2" w:rsidP="005316C2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5316C2" w:rsidRPr="005316C2" w:rsidRDefault="005316C2" w:rsidP="005316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Функции</w:t>
      </w:r>
    </w:p>
    <w:p w:rsidR="005316C2" w:rsidRPr="005316C2" w:rsidRDefault="005316C2" w:rsidP="005316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 xml:space="preserve">Функция </w:t>
      </w:r>
      <w:proofErr w:type="spellStart"/>
      <w:r w:rsidRPr="005316C2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Excel</w:t>
      </w:r>
      <w:proofErr w:type="spellEnd"/>
      <w:r w:rsidRPr="005316C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— это заранее определённая формула, которая работает с одним или несколькими значениями и возвращает результат.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Фунции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бывают: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Функции баз данных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Database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Функции даты и времени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Date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&amp; 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Time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Инженерные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Engineering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Финансовые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Financial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Проверка свойств и значений и Информационные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Information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Логические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Logical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Ссылки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 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 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массивы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 xml:space="preserve"> (References and arrays)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Математические и тригонометрические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Math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&amp; 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Trig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Статистические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Statistical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Текстовые функции (</w:t>
      </w: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Text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Приведём примеры часто используемых функций: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814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6652"/>
      </w:tblGrid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b/>
                <w:bCs/>
                <w:color w:val="76A900"/>
                <w:sz w:val="28"/>
                <w:szCs w:val="28"/>
                <w:lang w:eastAsia="ru-RU"/>
              </w:rPr>
              <w:t>Функция </w:t>
            </w: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b/>
                <w:bCs/>
                <w:color w:val="76A900"/>
                <w:sz w:val="28"/>
                <w:szCs w:val="28"/>
                <w:lang w:eastAsia="ru-RU"/>
              </w:rPr>
              <w:t>Описание</w:t>
            </w: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И() – AND()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Выдает значение ИСТИНА, если все аргументы имеют значение ИСТИНА.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НЕ() – NOT()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Меняет на противоположное логическое значение своего аргумента.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ИЛИ() – OR()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Выдаёт значение ИСТИНА, если хотя бы один аргумент имеет значение ИСТИНА.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ИСТИНА() – TRUE()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Вставляет логическое значение ИСТИНА.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ABS() – ABS()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 модуль (абсолютную величину)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ACOS() – ACOS()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арккосинус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ACOSH() – ACOSH()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гиперболический арккосинус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ASIN() – ASIN()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арксинус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COS() – COS()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косинус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COSH() – COSH()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гиперболический косинус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ЧЁТН() – EVEN()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Округляет число до ближайшего чётного целого.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EXP() – EXP()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число </w:t>
            </w:r>
            <w:r w:rsidRPr="005316C2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e</w:t>
            </w: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возведённое в указанную степень.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ФАКТР() – FACT()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факториал числа.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СРЗНАЧ() – AVERAGE()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Вычисляет среднее арифметическое аргументов.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СЧЁТ() – COUNT()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Подсчитывает количество чисел в списке аргументов.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МАКС() – MAX()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максимальное значение из списка аргументов.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МИН() – MIN()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 минимальное значение из списка аргументов.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СУММ() – SUM()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Суммирует аргументы.</w:t>
            </w:r>
          </w:p>
        </w:tc>
      </w:tr>
    </w:tbl>
    <w:p w:rsidR="005316C2" w:rsidRPr="005316C2" w:rsidRDefault="005316C2" w:rsidP="005316C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Ошибки в формулах</w:t>
      </w:r>
    </w:p>
    <w:p w:rsidR="005316C2" w:rsidRPr="005316C2" w:rsidRDefault="005316C2" w:rsidP="005316C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5316C2" w:rsidRPr="005316C2" w:rsidRDefault="005316C2" w:rsidP="005316C2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Если при вводе формул или данных допущена ошибка, то в результирующей ячейке появляется сообщение об ошибке. Первым символом всех значений ошибок является символ #. Значения ошибок зависят от вида допущенной ошибки.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spellStart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Excel</w:t>
      </w:r>
      <w:proofErr w:type="spellEnd"/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может распознать далеко не все ошибки, но те, которые обнаружены, надо уметь исправить.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####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вводимое число не умещается в ячейке. В этом случае следует увеличить ширину столбца.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231640" cy="2349500"/>
            <wp:effectExtent l="0" t="0" r="0" b="0"/>
            <wp:docPr id="21" name="Рисунок 21" descr="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_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#ДЕЛ/0!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в формуле делается попытка деления на ноль. Чаще всего это случается, когда в качестве делителя используется ссылка на ячейку, содержащую нулевое или пустое значение.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009265" cy="2328545"/>
            <wp:effectExtent l="0" t="0" r="635" b="0"/>
            <wp:docPr id="20" name="Рисунок 20" descr="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_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#Н/Д!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является сокращением термина «неопределённые данные». Эта ошибка указывает на использование в формуле ссылки на пустую ячейку.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#ИМЯ?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имя, используемое в формуле, было удалено или не было ранее определено. Для исправления определите или исправьте имя области данных, имя функции и др.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#ПУСТО!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задано пересечение двух областей, которые в действительности не имеют общих ячеек. Чаще всего ошибка указывает, что допущена ошибка при вводе ссылок на диапазоны ячеек.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#ЧИСЛО!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в функции с числовым аргументом используется неверный формат или значение аргумента.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#ССЫЛКА!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в формуле используется недопустимая ссылка на ячейку. Например, если ячейки были удалены или в эти ячейки было помещено содержимое других ячеек.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Ошибка </w:t>
      </w:r>
      <w:r w:rsidRPr="005316C2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1" w:color="auto" w:frame="1"/>
          <w:lang w:eastAsia="ru-RU"/>
        </w:rPr>
        <w:t>#ЗНАЧ!</w:t>
      </w: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появляется, когда в формуле используется недопустимый тип аргумента или операнда. Например, вместо числового или логического значения для оператора или функции введён текст.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Кроме перечисленных ошибок, при вводе формул может появиться циклическая ссылка.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5316C2" w:rsidRPr="005316C2" w:rsidRDefault="005316C2" w:rsidP="0053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5316C2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Циклическая ссылка возникает тогда, когда формула прямо или косвенно включает ссылки на свою собственную ячейку. Циклическая ссылка может вызывать искажения в вычислениях на рабочем листе и поэтому рассматривается как ошибка в большинстве приложений. При вводе циклической ссылки появляется предупредительное сообщение.</w:t>
      </w:r>
    </w:p>
    <w:p w:rsidR="005316C2" w:rsidRPr="005316C2" w:rsidRDefault="005316C2" w:rsidP="005316C2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5316C2">
        <w:rPr>
          <w:rStyle w:val="title-number"/>
          <w:b w:val="0"/>
          <w:bCs w:val="0"/>
          <w:color w:val="4E4E3F"/>
          <w:sz w:val="28"/>
          <w:szCs w:val="28"/>
        </w:rPr>
        <w:t>7</w:t>
      </w:r>
      <w:r w:rsidRPr="005316C2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5316C2">
        <w:rPr>
          <w:b w:val="0"/>
          <w:bCs w:val="0"/>
          <w:color w:val="4E4E3F"/>
          <w:sz w:val="28"/>
          <w:szCs w:val="28"/>
        </w:rPr>
        <w:t> Сортировка и поиск данных</w:t>
      </w:r>
    </w:p>
    <w:p w:rsidR="005316C2" w:rsidRPr="005316C2" w:rsidRDefault="005316C2" w:rsidP="005316C2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5316C2">
        <w:rPr>
          <w:b w:val="0"/>
          <w:bCs w:val="0"/>
          <w:color w:val="FFFFFF"/>
          <w:sz w:val="28"/>
          <w:szCs w:val="28"/>
        </w:rPr>
        <w:t>Теория: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lastRenderedPageBreak/>
        <w:t>Электронные таблицы дают возможность производить </w:t>
      </w:r>
      <w:r w:rsidRPr="005316C2">
        <w:rPr>
          <w:rStyle w:val="a3"/>
          <w:rFonts w:ascii="Times New Roman" w:hAnsi="Times New Roman" w:cs="Times New Roman"/>
          <w:color w:val="76A900"/>
          <w:sz w:val="28"/>
          <w:szCs w:val="28"/>
        </w:rPr>
        <w:t>сортировку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t> данных.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5316C2">
        <w:rPr>
          <w:rStyle w:val="a3"/>
          <w:rFonts w:ascii="Times New Roman" w:hAnsi="Times New Roman" w:cs="Times New Roman"/>
          <w:color w:val="76A900"/>
          <w:sz w:val="28"/>
          <w:szCs w:val="28"/>
        </w:rPr>
        <w:t>Сортировка</w:t>
      </w:r>
      <w:r w:rsidRPr="005316C2">
        <w:rPr>
          <w:rFonts w:ascii="Times New Roman" w:hAnsi="Times New Roman" w:cs="Times New Roman"/>
          <w:b/>
          <w:bCs/>
          <w:color w:val="4E4E3F"/>
          <w:sz w:val="28"/>
          <w:szCs w:val="28"/>
        </w:rPr>
        <w:t>— это упорядочивание данных по некоторым признакам.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a3"/>
          <w:rFonts w:ascii="Times New Roman" w:hAnsi="Times New Roman" w:cs="Times New Roman"/>
          <w:color w:val="4E4E3F"/>
          <w:sz w:val="28"/>
          <w:szCs w:val="28"/>
        </w:rPr>
        <w:t>Варианты сортировки.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</w: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73165" cy="1201420"/>
            <wp:effectExtent l="0" t="0" r="0" b="0"/>
            <wp:docPr id="26" name="Рисунок 26" descr="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creenshot_1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При помощи сортировки можно систематизировать в одном столбце или в одной строке данные с идентичными значениями. Сортировать можно и целые группы похожих значений. В результате сортировки мы получаем удобную для восприятия и анализа форму представления информации. В электронных таблицах можно сортировать данные в отдельном столбце, в отличие от баз данных. 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530475" cy="2232660"/>
            <wp:effectExtent l="0" t="0" r="3175" b="0"/>
            <wp:docPr id="25" name="Рисунок 25" descr="эк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экс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6273165" cy="2158365"/>
            <wp:effectExtent l="0" t="0" r="0" b="0"/>
            <wp:docPr id="24" name="Рисунок 24" descr="экс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экс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С помощью фильтров и поиска можно задать условия вывода необходимых данных на экран.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  <w:bookmarkStart w:id="0" w:name="_GoBack"/>
      <w:bookmarkEnd w:id="0"/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689860" cy="3328035"/>
            <wp:effectExtent l="0" t="0" r="0" b="5715"/>
            <wp:docPr id="23" name="Рисунок 23" descr="эк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экс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518660" cy="1934845"/>
            <wp:effectExtent l="0" t="0" r="0" b="8255"/>
            <wp:docPr id="22" name="Рисунок 22" descr="экс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экс4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2" w:rsidRPr="005316C2" w:rsidRDefault="005316C2" w:rsidP="005316C2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5316C2">
        <w:rPr>
          <w:rStyle w:val="title-number"/>
          <w:b w:val="0"/>
          <w:bCs w:val="0"/>
          <w:color w:val="4E4E3F"/>
          <w:sz w:val="28"/>
          <w:szCs w:val="28"/>
        </w:rPr>
        <w:lastRenderedPageBreak/>
        <w:t>8</w:t>
      </w:r>
      <w:r w:rsidRPr="005316C2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5316C2">
        <w:rPr>
          <w:b w:val="0"/>
          <w:bCs w:val="0"/>
          <w:color w:val="4E4E3F"/>
          <w:sz w:val="28"/>
          <w:szCs w:val="28"/>
        </w:rPr>
        <w:t> Построение диаграмм</w:t>
      </w:r>
    </w:p>
    <w:p w:rsidR="005316C2" w:rsidRPr="005316C2" w:rsidRDefault="005316C2" w:rsidP="005316C2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5316C2">
        <w:rPr>
          <w:b w:val="0"/>
          <w:bCs w:val="0"/>
          <w:color w:val="FFFFFF"/>
          <w:sz w:val="28"/>
          <w:szCs w:val="28"/>
        </w:rPr>
        <w:t>Теория: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Электронные таблицы позволяют обрабатывать числовые данные. Для того, чтобы не путаться в числовых показаниях и для удобства их сравнения используют графическое представление данных.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b/>
          <w:bCs/>
          <w:color w:val="4E4E3F"/>
          <w:sz w:val="28"/>
          <w:szCs w:val="28"/>
        </w:rPr>
        <w:t>Диаграмма — это графическое представление информации, которое применяют для сравнения нескольких величин или нескольких значений одной величины.</w:t>
      </w:r>
    </w:p>
    <w:tbl>
      <w:tblPr>
        <w:tblW w:w="100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3594"/>
        <w:gridCol w:w="4654"/>
      </w:tblGrid>
      <w:tr w:rsidR="005316C2" w:rsidRPr="005316C2" w:rsidTr="005316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Тип диаграммы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Круговая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Отражает соотношение частей и целого.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510030"/>
                  <wp:effectExtent l="0" t="0" r="0" b="0"/>
                  <wp:docPr id="31" name="Рисунок 31" descr="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Показывает зависимость одной величины от другой.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510030"/>
                  <wp:effectExtent l="0" t="0" r="0" b="0"/>
                  <wp:docPr id="30" name="Рисунок 30" descr="графи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графи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Гистограмма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Столбчатая диаграмма, которая показывает изменение данных в некотором интервале.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722755"/>
                  <wp:effectExtent l="0" t="0" r="0" b="0"/>
                  <wp:docPr id="29" name="Рисунок 29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Ярусные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Показывают вклад отдельных частей в общую сумму.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754505"/>
                  <wp:effectExtent l="0" t="0" r="0" b="0"/>
                  <wp:docPr id="28" name="Рисунок 28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6C2" w:rsidRPr="005316C2" w:rsidTr="005316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Линейчатая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sz w:val="28"/>
                <w:szCs w:val="28"/>
              </w:rPr>
              <w:t>Отражает соотношение величин.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6C2" w:rsidRPr="005316C2" w:rsidRDefault="005316C2" w:rsidP="00531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0040" cy="1616075"/>
                  <wp:effectExtent l="0" t="0" r="0" b="3175"/>
                  <wp:docPr id="27" name="Рисунок 27" descr="линейчат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линейчат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a3"/>
          <w:rFonts w:ascii="Times New Roman" w:hAnsi="Times New Roman" w:cs="Times New Roman"/>
          <w:color w:val="76A900"/>
          <w:sz w:val="28"/>
          <w:szCs w:val="28"/>
        </w:rPr>
        <w:t>Как построить диаграмму?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5316C2">
        <w:rPr>
          <w:rStyle w:val="gxst-color-emph"/>
          <w:rFonts w:ascii="Times New Roman" w:hAnsi="Times New Roman" w:cs="Times New Roman"/>
          <w:b/>
          <w:bCs/>
          <w:color w:val="76A900"/>
          <w:sz w:val="28"/>
          <w:szCs w:val="28"/>
        </w:rPr>
        <w:t> 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1. Построить таблицу с данными.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2. Выделить часть таблицы, которую необходимо изобразить с помощью диаграммы.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3. На панели инструментов табличного процессора выбираем вкладку Вставка, далее щёлкаем на нужный вид диаграммы.</w:t>
      </w:r>
      <w:r w:rsidRPr="005316C2">
        <w:rPr>
          <w:rFonts w:ascii="Times New Roman" w:hAnsi="Times New Roman" w:cs="Times New Roman"/>
          <w:color w:val="4E4E3F"/>
          <w:sz w:val="28"/>
          <w:szCs w:val="28"/>
        </w:rPr>
        <w:br/>
        <w:t>4. Диаграмма будет построена автоматически. Если необходимо, можно внести изменения: добавить название, подписать оси, поменять цвета, изменить стиль диаграммы.</w:t>
      </w:r>
    </w:p>
    <w:p w:rsidR="005316C2" w:rsidRPr="005316C2" w:rsidRDefault="005316C2" w:rsidP="005316C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5316C2">
        <w:rPr>
          <w:rFonts w:ascii="Times New Roman" w:hAnsi="Times New Roman" w:cs="Times New Roman"/>
          <w:b/>
          <w:bCs/>
          <w:color w:val="4E4E3F"/>
          <w:sz w:val="28"/>
          <w:szCs w:val="28"/>
        </w:rPr>
        <w:t>Ряд данных – это строка или столбец чисел, которые выводятся на листе и отображаются в диаграмме.</w:t>
      </w:r>
    </w:p>
    <w:p w:rsidR="00432B9E" w:rsidRPr="005316C2" w:rsidRDefault="00432B9E" w:rsidP="00531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B9E" w:rsidRPr="0053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31AA"/>
    <w:multiLevelType w:val="multilevel"/>
    <w:tmpl w:val="17B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454F5"/>
    <w:multiLevelType w:val="multilevel"/>
    <w:tmpl w:val="1DB6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43853"/>
    <w:multiLevelType w:val="multilevel"/>
    <w:tmpl w:val="06C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64D77"/>
    <w:multiLevelType w:val="multilevel"/>
    <w:tmpl w:val="3B3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11656"/>
    <w:multiLevelType w:val="multilevel"/>
    <w:tmpl w:val="1A98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F550B"/>
    <w:multiLevelType w:val="multilevel"/>
    <w:tmpl w:val="BA5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07"/>
    <w:rsid w:val="002E2607"/>
    <w:rsid w:val="00432B9E"/>
    <w:rsid w:val="005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8C2A"/>
  <w15:chartTrackingRefBased/>
  <w15:docId w15:val="{FED63251-3E7E-4D9C-B96A-0452A346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1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5316C2"/>
  </w:style>
  <w:style w:type="character" w:customStyle="1" w:styleId="mn">
    <w:name w:val="mn"/>
    <w:basedOn w:val="a0"/>
    <w:rsid w:val="005316C2"/>
  </w:style>
  <w:style w:type="character" w:customStyle="1" w:styleId="gxst-emph">
    <w:name w:val="gxst-emph"/>
    <w:basedOn w:val="a0"/>
    <w:rsid w:val="005316C2"/>
  </w:style>
  <w:style w:type="character" w:customStyle="1" w:styleId="gxst-color-emph">
    <w:name w:val="gxst-color-emph"/>
    <w:basedOn w:val="a0"/>
    <w:rsid w:val="005316C2"/>
  </w:style>
  <w:style w:type="character" w:styleId="a3">
    <w:name w:val="Strong"/>
    <w:basedOn w:val="a0"/>
    <w:uiPriority w:val="22"/>
    <w:qFormat/>
    <w:rsid w:val="005316C2"/>
    <w:rPr>
      <w:b/>
      <w:bCs/>
    </w:rPr>
  </w:style>
  <w:style w:type="character" w:customStyle="1" w:styleId="mi">
    <w:name w:val="mi"/>
    <w:basedOn w:val="a0"/>
    <w:rsid w:val="005316C2"/>
  </w:style>
  <w:style w:type="character" w:customStyle="1" w:styleId="mo">
    <w:name w:val="mo"/>
    <w:basedOn w:val="a0"/>
    <w:rsid w:val="005316C2"/>
  </w:style>
  <w:style w:type="character" w:styleId="a4">
    <w:name w:val="Hyperlink"/>
    <w:basedOn w:val="a0"/>
    <w:uiPriority w:val="99"/>
    <w:semiHidden/>
    <w:unhideWhenUsed/>
    <w:rsid w:val="005316C2"/>
    <w:rPr>
      <w:color w:val="0000FF"/>
      <w:u w:val="single"/>
    </w:rPr>
  </w:style>
  <w:style w:type="character" w:customStyle="1" w:styleId="noerror">
    <w:name w:val="noerror"/>
    <w:basedOn w:val="a0"/>
    <w:rsid w:val="0053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0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626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655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8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9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281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33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9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2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2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4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5044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070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0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86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887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3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7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5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09167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single" w:sz="6" w:space="15" w:color="76A900"/>
                                                <w:left w:val="single" w:sz="6" w:space="19" w:color="76A900"/>
                                                <w:bottom w:val="single" w:sz="6" w:space="15" w:color="76A900"/>
                                                <w:right w:val="single" w:sz="6" w:space="19" w:color="76A900"/>
                                              </w:divBdr>
                                              <w:divsChild>
                                                <w:div w:id="33149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96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55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37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43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35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43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26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05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797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44025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919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89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7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45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6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982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2094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  <w:divsChild>
                                    <w:div w:id="8156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8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1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6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2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1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46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7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4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9694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656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  <w:div w:id="9219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929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2954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1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9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63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3502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4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8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9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96538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15" w:color="76A900"/>
                                                    <w:left w:val="none" w:sz="0" w:space="31" w:color="auto"/>
                                                    <w:bottom w:val="single" w:sz="6" w:space="15" w:color="76A900"/>
                                                    <w:right w:val="none" w:sz="0" w:space="19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1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8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2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2222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2022-11-20T15:32:00Z</dcterms:created>
  <dcterms:modified xsi:type="dcterms:W3CDTF">2022-11-20T15:34:00Z</dcterms:modified>
</cp:coreProperties>
</file>